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 w:line="264"/>
        <w:jc w:val="left"/>
      </w:pPr>
      <w:r>
        <w:rPr>
          <w:rFonts w:ascii="Inter" w:cs="Inter" w:eastAsia="Inter" w:hAnsi="Inter"/>
          <w:b/>
          <w:bCs/>
          <w:color w:val="141B4D"/>
          <w:sz w:val="30"/>
          <w:szCs w:val="30"/>
        </w:rPr>
        <w:t xml:space="preserve">OŚWIADCZENIE I ZGODA</w:t>
      </w:r>
    </w:p>
    <w:p>
      <w:pPr>
        <w:spacing w:after="200" w:before="0" w:line="264"/>
        <w:jc w:val="left"/>
      </w:pPr>
      <w:r>
        <w:rPr>
          <w:rFonts w:ascii="Inter" w:cs="Inter" w:eastAsia="Inter" w:hAnsi="Inter"/>
          <w:color w:val="141B4D"/>
          <w:sz w:val="26"/>
          <w:szCs w:val="26"/>
        </w:rPr>
        <w:t xml:space="preserve">NA LECZENIE PSYCHIATRYCZNE OSOBY MAŁOLETNIEJ</w:t>
      </w:r>
    </w:p>
    <w:p>
      <w:pPr>
        <w:spacing w:after="40" w:before="0" w:line="264"/>
        <w:jc w:val="both"/>
      </w:pPr>
      <w:r>
        <w:rPr>
          <w:rFonts w:ascii="Inter" w:cs="Inter" w:eastAsia="Inter" w:hAnsi="Inter"/>
          <w:color w:val="666B8B"/>
          <w:sz w:val="14"/>
          <w:szCs w:val="14"/>
        </w:rPr>
        <w:t xml:space="preserve">Sekcje A–D – każdy rodzic / opiekun (podpis w sekcji D potwierdza też zapoznanie się z klauzulą RODO w sekcji G). Sekcja E – tylko gdy na wizytę przychodzi jeden rodzic. Sekcja F – gdy pacjent ma 16 lub 17 lat.</w:t>
      </w:r>
    </w:p>
    <w:p>
      <w:pPr>
        <w:keepNext/>
        <w:pBdr>
          <w:bottom w:val="single" w:color="5831DA" w:sz="6" w:space="2"/>
        </w:pBdr>
        <w:spacing w:after="50" w:before="110"/>
      </w:pPr>
      <w:r>
        <w:rPr>
          <w:rFonts w:ascii="Inter" w:cs="Inter" w:eastAsia="Inter" w:hAnsi="Inter"/>
          <w:b/>
          <w:bCs/>
          <w:color w:val="141B4D"/>
          <w:sz w:val="20"/>
          <w:szCs w:val="20"/>
        </w:rPr>
        <w:t xml:space="preserve">A. Dziecko (pacjent)</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3"/>
        <w:gridCol w:w="300"/>
        <w:gridCol w:w="4903"/>
      </w:tblGrid>
      <w:tr>
        <w:tc>
          <w:tcPr>
            <w:tcW w:type="dxa" w:w="4903"/>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Imię i nazwisko dziecka</w:t>
            </w: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4903"/>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PESEL dziecka</w:t>
            </w:r>
          </w:p>
        </w:tc>
      </w:tr>
      <w:tr>
        <w:trPr>
          <w:trHeight w:val="330" w:hRule="exact"/>
        </w:trPr>
        <w:tc>
          <w:tcPr>
            <w:tcW w:type="dxa" w:w="4903"/>
            <w:tcBorders>
              <w:top w:val="single" w:color="5831DA" w:sz="8"/>
              <w:left w:val="single" w:color="5831DA" w:sz="8"/>
              <w:bottom w:val="single" w:color="5831DA" w:sz="8"/>
              <w:right w:val="single" w:color="5831DA" w:sz="8"/>
            </w:tcBorders>
          </w:tcPr>
          <w:p>
            <w:pPr>
              <w:spacing w:after="0" w:before="0" w:line="264"/>
              <w:jc w:val="both"/>
            </w:pP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4903"/>
            <w:tcBorders>
              <w:top w:val="none" w:color="FFFFFF" w:sz="0"/>
              <w:left w:val="none" w:color="FFFFFF" w:sz="0"/>
              <w:bottom w:val="none" w:color="FFFFFF" w:sz="0"/>
              <w:right w:val="none" w:color="FFFFFF" w:sz="0"/>
            </w:tcBorders>
            <w:tcMar>
              <w:left w:type="dxa" w:w="0"/>
              <w:right w:type="dxa" w:w="0"/>
            </w:tcMar>
          </w:tcPr>
          <w:tbl>
            <w:tblPr>
              <w:tblW w:type="dxa" w:w="490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5"/>
              <w:gridCol w:w="445"/>
              <w:gridCol w:w="445"/>
              <w:gridCol w:w="445"/>
              <w:gridCol w:w="445"/>
              <w:gridCol w:w="445"/>
              <w:gridCol w:w="445"/>
              <w:gridCol w:w="445"/>
              <w:gridCol w:w="445"/>
              <w:gridCol w:w="445"/>
              <w:gridCol w:w="453"/>
            </w:tblGrid>
            <w:tr>
              <w:trPr>
                <w:trHeight w:val="330" w:hRule="exact"/>
              </w:trPr>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53"/>
                  <w:tcBorders>
                    <w:top w:val="single" w:color="5831DA" w:sz="8"/>
                    <w:left w:val="single" w:color="5831DA" w:sz="8"/>
                    <w:bottom w:val="single" w:color="5831DA" w:sz="8"/>
                    <w:right w:val="single" w:color="5831DA" w:sz="8"/>
                  </w:tcBorders>
                </w:tcPr>
                <w:p>
                  <w:pPr>
                    <w:spacing w:after="0" w:before="0" w:line="264"/>
                    <w:jc w:val="both"/>
                  </w:pPr>
                </w:p>
              </w:tc>
            </w:tr>
          </w:tbl>
          <w:p/>
        </w:tc>
      </w:tr>
    </w:tbl>
    <w:p>
      <w:pPr>
        <w:spacing w:after="20" w:before="0" w:line="264"/>
        <w:jc w:val="both"/>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32"/>
        <w:gridCol w:w="300"/>
        <w:gridCol w:w="6374"/>
      </w:tblGrid>
      <w:tr>
        <w:tc>
          <w:tcPr>
            <w:tcW w:type="dxa" w:w="3432"/>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Data urodzenia</w:t>
            </w: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6374"/>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Lekarz psychiatra</w:t>
            </w:r>
          </w:p>
        </w:tc>
      </w:tr>
      <w:tr>
        <w:trPr>
          <w:trHeight w:val="330" w:hRule="exact"/>
        </w:trPr>
        <w:tc>
          <w:tcPr>
            <w:tcW w:type="dxa" w:w="3432"/>
            <w:tcBorders>
              <w:top w:val="single" w:color="5831DA" w:sz="8"/>
              <w:left w:val="single" w:color="5831DA" w:sz="8"/>
              <w:bottom w:val="single" w:color="5831DA" w:sz="8"/>
              <w:right w:val="single" w:color="5831DA" w:sz="8"/>
            </w:tcBorders>
          </w:tcPr>
          <w:p>
            <w:pPr>
              <w:spacing w:after="0" w:before="0" w:line="264"/>
              <w:jc w:val="both"/>
            </w:pP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6374"/>
            <w:tcBorders>
              <w:top w:val="single" w:color="5831DA" w:sz="8"/>
              <w:left w:val="single" w:color="5831DA" w:sz="8"/>
              <w:bottom w:val="single" w:color="5831DA" w:sz="8"/>
              <w:right w:val="single" w:color="5831DA" w:sz="8"/>
            </w:tcBorders>
          </w:tcPr>
          <w:p>
            <w:pPr>
              <w:spacing w:after="0" w:before="0" w:line="264"/>
              <w:jc w:val="both"/>
            </w:pPr>
          </w:p>
        </w:tc>
      </w:tr>
    </w:tbl>
    <w:p>
      <w:pPr>
        <w:spacing w:after="20" w:before="0" w:line="264"/>
        <w:jc w:val="both"/>
      </w:pPr>
    </w:p>
    <w:p>
      <w:pPr>
        <w:keepNext/>
        <w:pBdr>
          <w:bottom w:val="single" w:color="5831DA" w:sz="6" w:space="2"/>
        </w:pBdr>
        <w:spacing w:after="50" w:before="110"/>
      </w:pPr>
      <w:r>
        <w:rPr>
          <w:rFonts w:ascii="Inter" w:cs="Inter" w:eastAsia="Inter" w:hAnsi="Inter"/>
          <w:b/>
          <w:bCs/>
          <w:color w:val="141B4D"/>
          <w:sz w:val="20"/>
          <w:szCs w:val="20"/>
        </w:rPr>
        <w:t xml:space="preserve">B. Rodzic / opiekun prawny 1</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3"/>
        <w:gridCol w:w="300"/>
        <w:gridCol w:w="4903"/>
      </w:tblGrid>
      <w:tr>
        <w:tc>
          <w:tcPr>
            <w:tcW w:type="dxa" w:w="4903"/>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Imię i nazwisko</w:t>
            </w: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4903"/>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PESEL</w:t>
            </w:r>
          </w:p>
        </w:tc>
      </w:tr>
      <w:tr>
        <w:trPr>
          <w:trHeight w:val="330" w:hRule="exact"/>
        </w:trPr>
        <w:tc>
          <w:tcPr>
            <w:tcW w:type="dxa" w:w="4903"/>
            <w:tcBorders>
              <w:top w:val="single" w:color="5831DA" w:sz="8"/>
              <w:left w:val="single" w:color="5831DA" w:sz="8"/>
              <w:bottom w:val="single" w:color="5831DA" w:sz="8"/>
              <w:right w:val="single" w:color="5831DA" w:sz="8"/>
            </w:tcBorders>
          </w:tcPr>
          <w:p>
            <w:pPr>
              <w:spacing w:after="0" w:before="0" w:line="264"/>
              <w:jc w:val="both"/>
            </w:pP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4903"/>
            <w:tcBorders>
              <w:top w:val="none" w:color="FFFFFF" w:sz="0"/>
              <w:left w:val="none" w:color="FFFFFF" w:sz="0"/>
              <w:bottom w:val="none" w:color="FFFFFF" w:sz="0"/>
              <w:right w:val="none" w:color="FFFFFF" w:sz="0"/>
            </w:tcBorders>
            <w:tcMar>
              <w:left w:type="dxa" w:w="0"/>
              <w:right w:type="dxa" w:w="0"/>
            </w:tcMar>
          </w:tcPr>
          <w:tbl>
            <w:tblPr>
              <w:tblW w:type="dxa" w:w="490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5"/>
              <w:gridCol w:w="445"/>
              <w:gridCol w:w="445"/>
              <w:gridCol w:w="445"/>
              <w:gridCol w:w="445"/>
              <w:gridCol w:w="445"/>
              <w:gridCol w:w="445"/>
              <w:gridCol w:w="445"/>
              <w:gridCol w:w="445"/>
              <w:gridCol w:w="445"/>
              <w:gridCol w:w="453"/>
            </w:tblGrid>
            <w:tr>
              <w:trPr>
                <w:trHeight w:val="330" w:hRule="exact"/>
              </w:trPr>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53"/>
                  <w:tcBorders>
                    <w:top w:val="single" w:color="5831DA" w:sz="8"/>
                    <w:left w:val="single" w:color="5831DA" w:sz="8"/>
                    <w:bottom w:val="single" w:color="5831DA" w:sz="8"/>
                    <w:right w:val="single" w:color="5831DA" w:sz="8"/>
                  </w:tcBorders>
                </w:tcPr>
                <w:p>
                  <w:pPr>
                    <w:spacing w:after="0" w:before="0" w:line="264"/>
                    <w:jc w:val="both"/>
                  </w:pPr>
                </w:p>
              </w:tc>
            </w:tr>
          </w:tbl>
          <w:p/>
        </w:tc>
      </w:tr>
    </w:tbl>
    <w:p>
      <w:pPr>
        <w:spacing w:after="20" w:before="0" w:line="264"/>
        <w:jc w:val="both"/>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32"/>
        <w:gridCol w:w="300"/>
        <w:gridCol w:w="6374"/>
      </w:tblGrid>
      <w:tr>
        <w:tc>
          <w:tcPr>
            <w:tcW w:type="dxa" w:w="3432"/>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Telefon</w:t>
            </w: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6374"/>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Rodzaj i numer dokumentu tożsamości</w:t>
            </w:r>
          </w:p>
        </w:tc>
      </w:tr>
      <w:tr>
        <w:trPr>
          <w:trHeight w:val="330" w:hRule="exact"/>
        </w:trPr>
        <w:tc>
          <w:tcPr>
            <w:tcW w:type="dxa" w:w="3432"/>
            <w:tcBorders>
              <w:top w:val="single" w:color="5831DA" w:sz="8"/>
              <w:left w:val="single" w:color="5831DA" w:sz="8"/>
              <w:bottom w:val="single" w:color="5831DA" w:sz="8"/>
              <w:right w:val="single" w:color="5831DA" w:sz="8"/>
            </w:tcBorders>
          </w:tcPr>
          <w:p>
            <w:pPr>
              <w:spacing w:after="0" w:before="0" w:line="264"/>
              <w:jc w:val="both"/>
            </w:pP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6374"/>
            <w:tcBorders>
              <w:top w:val="single" w:color="5831DA" w:sz="8"/>
              <w:left w:val="single" w:color="5831DA" w:sz="8"/>
              <w:bottom w:val="single" w:color="5831DA" w:sz="8"/>
              <w:right w:val="single" w:color="5831DA" w:sz="8"/>
            </w:tcBorders>
          </w:tcPr>
          <w:p>
            <w:pPr>
              <w:spacing w:after="0" w:before="0" w:line="264"/>
              <w:jc w:val="both"/>
            </w:pPr>
          </w:p>
        </w:tc>
      </w:tr>
    </w:tbl>
    <w:p>
      <w:pPr>
        <w:spacing w:after="20" w:before="0" w:line="264"/>
        <w:jc w:val="both"/>
      </w:pPr>
    </w:p>
    <w:p>
      <w:pPr>
        <w:spacing w:after="80" w:before="20" w:line="264"/>
        <w:jc w:val="left"/>
      </w:pPr>
      <w:r>
        <w:rPr>
          <w:rFonts w:ascii="Segoe UI Symbol" w:cs="Segoe UI Symbol" w:eastAsia="Segoe UI Symbol" w:hAnsi="Segoe UI Symbol"/>
          <w:color w:val="5831DA"/>
          <w:sz w:val="24"/>
          <w:szCs w:val="24"/>
        </w:rPr>
        <w:t xml:space="preserve">☐ </w:t>
      </w:r>
      <w:r>
        <w:rPr>
          <w:rFonts w:ascii="Inter" w:cs="Inter" w:eastAsia="Inter" w:hAnsi="Inter"/>
          <w:color w:val="141B4D"/>
          <w:sz w:val="18"/>
          <w:szCs w:val="18"/>
        </w:rPr>
        <w:t xml:space="preserve">rodzic      </w:t>
      </w:r>
      <w:r>
        <w:rPr>
          <w:rFonts w:ascii="Segoe UI Symbol" w:cs="Segoe UI Symbol" w:eastAsia="Segoe UI Symbol" w:hAnsi="Segoe UI Symbol"/>
          <w:color w:val="5831DA"/>
          <w:sz w:val="24"/>
          <w:szCs w:val="24"/>
        </w:rPr>
        <w:t xml:space="preserve">☐ </w:t>
      </w:r>
      <w:r>
        <w:rPr>
          <w:rFonts w:ascii="Inter" w:cs="Inter" w:eastAsia="Inter" w:hAnsi="Inter"/>
          <w:color w:val="141B4D"/>
          <w:sz w:val="18"/>
          <w:szCs w:val="18"/>
        </w:rPr>
        <w:t xml:space="preserve">opiekun prawny (dokument z sądu i rozszerzone uprawnienia medyczne w załączeniu)</w:t>
      </w:r>
    </w:p>
    <w:p>
      <w:pPr>
        <w:keepNext/>
        <w:pBdr>
          <w:bottom w:val="single" w:color="5831DA" w:sz="6" w:space="2"/>
        </w:pBdr>
        <w:spacing w:after="50" w:before="110"/>
      </w:pPr>
      <w:r>
        <w:rPr>
          <w:rFonts w:ascii="Inter" w:cs="Inter" w:eastAsia="Inter" w:hAnsi="Inter"/>
          <w:b/>
          <w:bCs/>
          <w:color w:val="141B4D"/>
          <w:sz w:val="20"/>
          <w:szCs w:val="20"/>
        </w:rPr>
        <w:t xml:space="preserve">C. Rodzic / opiekun prawny 2</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3"/>
        <w:gridCol w:w="300"/>
        <w:gridCol w:w="4903"/>
      </w:tblGrid>
      <w:tr>
        <w:tc>
          <w:tcPr>
            <w:tcW w:type="dxa" w:w="4903"/>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Imię i nazwisko</w:t>
            </w: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4903"/>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PESEL</w:t>
            </w:r>
          </w:p>
        </w:tc>
      </w:tr>
      <w:tr>
        <w:trPr>
          <w:trHeight w:val="330" w:hRule="exact"/>
        </w:trPr>
        <w:tc>
          <w:tcPr>
            <w:tcW w:type="dxa" w:w="4903"/>
            <w:tcBorders>
              <w:top w:val="single" w:color="5831DA" w:sz="8"/>
              <w:left w:val="single" w:color="5831DA" w:sz="8"/>
              <w:bottom w:val="single" w:color="5831DA" w:sz="8"/>
              <w:right w:val="single" w:color="5831DA" w:sz="8"/>
            </w:tcBorders>
          </w:tcPr>
          <w:p>
            <w:pPr>
              <w:spacing w:after="0" w:before="0" w:line="264"/>
              <w:jc w:val="both"/>
            </w:pP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4903"/>
            <w:tcBorders>
              <w:top w:val="none" w:color="FFFFFF" w:sz="0"/>
              <w:left w:val="none" w:color="FFFFFF" w:sz="0"/>
              <w:bottom w:val="none" w:color="FFFFFF" w:sz="0"/>
              <w:right w:val="none" w:color="FFFFFF" w:sz="0"/>
            </w:tcBorders>
            <w:tcMar>
              <w:left w:type="dxa" w:w="0"/>
              <w:right w:type="dxa" w:w="0"/>
            </w:tcMar>
          </w:tcPr>
          <w:tbl>
            <w:tblPr>
              <w:tblW w:type="dxa" w:w="490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5"/>
              <w:gridCol w:w="445"/>
              <w:gridCol w:w="445"/>
              <w:gridCol w:w="445"/>
              <w:gridCol w:w="445"/>
              <w:gridCol w:w="445"/>
              <w:gridCol w:w="445"/>
              <w:gridCol w:w="445"/>
              <w:gridCol w:w="445"/>
              <w:gridCol w:w="445"/>
              <w:gridCol w:w="453"/>
            </w:tblGrid>
            <w:tr>
              <w:trPr>
                <w:trHeight w:val="330" w:hRule="exact"/>
              </w:trPr>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45"/>
                  <w:tcBorders>
                    <w:top w:val="single" w:color="5831DA" w:sz="8"/>
                    <w:left w:val="single" w:color="5831DA" w:sz="8"/>
                    <w:bottom w:val="single" w:color="5831DA" w:sz="8"/>
                    <w:right w:val="single" w:color="5831DA" w:sz="8"/>
                  </w:tcBorders>
                </w:tcPr>
                <w:p>
                  <w:pPr>
                    <w:spacing w:after="0" w:before="0" w:line="264"/>
                    <w:jc w:val="both"/>
                  </w:pPr>
                </w:p>
              </w:tc>
              <w:tc>
                <w:tcPr>
                  <w:tcW w:type="dxa" w:w="453"/>
                  <w:tcBorders>
                    <w:top w:val="single" w:color="5831DA" w:sz="8"/>
                    <w:left w:val="single" w:color="5831DA" w:sz="8"/>
                    <w:bottom w:val="single" w:color="5831DA" w:sz="8"/>
                    <w:right w:val="single" w:color="5831DA" w:sz="8"/>
                  </w:tcBorders>
                </w:tcPr>
                <w:p>
                  <w:pPr>
                    <w:spacing w:after="0" w:before="0" w:line="264"/>
                    <w:jc w:val="both"/>
                  </w:pPr>
                </w:p>
              </w:tc>
            </w:tr>
          </w:tbl>
          <w:p/>
        </w:tc>
      </w:tr>
    </w:tbl>
    <w:p>
      <w:pPr>
        <w:spacing w:after="20" w:before="0" w:line="264"/>
        <w:jc w:val="both"/>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32"/>
        <w:gridCol w:w="300"/>
        <w:gridCol w:w="6374"/>
      </w:tblGrid>
      <w:tr>
        <w:tc>
          <w:tcPr>
            <w:tcW w:type="dxa" w:w="3432"/>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Telefon</w:t>
            </w: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6374"/>
            <w:tcBorders>
              <w:top w:val="none" w:color="FFFFFF" w:sz="0"/>
              <w:left w:val="none" w:color="FFFFFF" w:sz="0"/>
              <w:bottom w:val="none" w:color="FFFFFF" w:sz="0"/>
              <w:right w:val="none" w:color="FFFFFF" w:sz="0"/>
            </w:tcBorders>
            <w:tcMar>
              <w:left w:type="dxa" w:w="60"/>
              <w:bottom w:type="dxa" w:w="30"/>
            </w:tcMar>
          </w:tcPr>
          <w:p>
            <w:pPr>
              <w:spacing w:after="0" w:before="0" w:line="264"/>
              <w:jc w:val="left"/>
            </w:pPr>
            <w:r>
              <w:rPr>
                <w:rFonts w:ascii="Inter" w:cs="Inter" w:eastAsia="Inter" w:hAnsi="Inter"/>
                <w:color w:val="141B4D"/>
                <w:sz w:val="17"/>
                <w:szCs w:val="17"/>
              </w:rPr>
              <w:t xml:space="preserve">Rodzaj i numer dokumentu tożsamości (jeśli obecny)</w:t>
            </w:r>
          </w:p>
        </w:tc>
      </w:tr>
      <w:tr>
        <w:trPr>
          <w:trHeight w:val="330" w:hRule="exact"/>
        </w:trPr>
        <w:tc>
          <w:tcPr>
            <w:tcW w:type="dxa" w:w="3432"/>
            <w:tcBorders>
              <w:top w:val="single" w:color="5831DA" w:sz="8"/>
              <w:left w:val="single" w:color="5831DA" w:sz="8"/>
              <w:bottom w:val="single" w:color="5831DA" w:sz="8"/>
              <w:right w:val="single" w:color="5831DA" w:sz="8"/>
            </w:tcBorders>
          </w:tcPr>
          <w:p>
            <w:pPr>
              <w:spacing w:after="0" w:before="0" w:line="264"/>
              <w:jc w:val="both"/>
            </w:pPr>
          </w:p>
        </w:tc>
        <w:tc>
          <w:tcPr>
            <w:tcW w:type="dxa" w:w="300"/>
            <w:tcBorders>
              <w:top w:val="none" w:color="FFFFFF" w:sz="0"/>
              <w:left w:val="none" w:color="FFFFFF" w:sz="0"/>
              <w:bottom w:val="none" w:color="FFFFFF" w:sz="0"/>
              <w:right w:val="none" w:color="FFFFFF" w:sz="0"/>
            </w:tcBorders>
          </w:tcPr>
          <w:p>
            <w:pPr>
              <w:spacing w:after="0" w:before="0" w:line="264"/>
              <w:jc w:val="both"/>
            </w:pPr>
          </w:p>
        </w:tc>
        <w:tc>
          <w:tcPr>
            <w:tcW w:type="dxa" w:w="6374"/>
            <w:tcBorders>
              <w:top w:val="single" w:color="5831DA" w:sz="8"/>
              <w:left w:val="single" w:color="5831DA" w:sz="8"/>
              <w:bottom w:val="single" w:color="5831DA" w:sz="8"/>
              <w:right w:val="single" w:color="5831DA" w:sz="8"/>
            </w:tcBorders>
          </w:tcPr>
          <w:p>
            <w:pPr>
              <w:spacing w:after="0" w:before="0" w:line="264"/>
              <w:jc w:val="both"/>
            </w:pPr>
          </w:p>
        </w:tc>
      </w:tr>
    </w:tbl>
    <w:p>
      <w:pPr>
        <w:spacing w:after="20" w:before="0" w:line="264"/>
        <w:jc w:val="both"/>
      </w:pPr>
    </w:p>
    <w:p>
      <w:pPr>
        <w:keepNext/>
        <w:pBdr>
          <w:bottom w:val="single" w:color="5831DA" w:sz="6" w:space="2"/>
        </w:pBdr>
        <w:spacing w:after="50" w:before="110"/>
      </w:pPr>
      <w:r>
        <w:rPr>
          <w:rFonts w:ascii="Inter" w:cs="Inter" w:eastAsia="Inter" w:hAnsi="Inter"/>
          <w:b/>
          <w:bCs/>
          <w:color w:val="141B4D"/>
          <w:sz w:val="20"/>
          <w:szCs w:val="20"/>
        </w:rPr>
        <w:t xml:space="preserve">D. Zgoda</w:t>
      </w:r>
    </w:p>
    <w:p>
      <w:pPr>
        <w:spacing w:after="80" w:before="0" w:line="264"/>
        <w:jc w:val="both"/>
      </w:pPr>
      <w:r>
        <w:rPr>
          <w:rFonts w:ascii="Inter" w:cs="Inter" w:eastAsia="Inter" w:hAnsi="Inter"/>
          <w:color w:val="141B4D"/>
          <w:sz w:val="18"/>
          <w:szCs w:val="18"/>
        </w:rPr>
        <w:t xml:space="preserve">Wyrażam zgodę na udzielenie mojemu dziecku świadczeń zdrowotnych z zakresu psychiatrii przez wskazanego wyżej lekarza w Multi Clinic Centrum Medyczne (Multiclinic Sp. z o.o.), obejmujących konsultację psychiatryczną, diagnostykę oraz zaplanowanie i prowadzenie leczenia, w tym w razie potrzeby farmakoterapię. Oświadczam, że przysługuje mi pełna władza rodzicielska (opieka) nad dzieckiem i nie została ona ograniczona, zawieszona ani odebrana orzeczeniem sądu.</w:t>
      </w:r>
    </w:p>
    <w:p>
      <w:pPr>
        <w:spacing w:after="80" w:before="0" w:line="264"/>
        <w:jc w:val="both"/>
      </w:pPr>
      <w:r>
        <w:rPr>
          <w:rFonts w:ascii="Inter" w:cs="Inter" w:eastAsia="Inter" w:hAnsi="Inter"/>
          <w:color w:val="141B4D"/>
          <w:sz w:val="18"/>
          <w:szCs w:val="18"/>
        </w:rPr>
        <w:t xml:space="preserve">Zostałem/-am poinformowany/-a, że o istotnych sprawach dziecka rodzice decydują wspólnie, a w braku porozumienia rozstrzyga sąd opiekuńczy (art. 97 § 2 Kodeksu rodzinnego i opiekuńczego). </w:t>
      </w:r>
      <w:r>
        <w:rPr>
          <w:rFonts w:ascii="Inter" w:cs="Inter" w:eastAsia="Inter" w:hAnsi="Inter"/>
          <w:b/>
          <w:bCs/>
          <w:color w:val="141B4D"/>
          <w:sz w:val="18"/>
          <w:szCs w:val="18"/>
        </w:rPr>
        <w:t xml:space="preserve">Potwierdzam, że zapoznałem/-am się z klauzulą informacyjną RODO (sekcja G).</w:t>
      </w:r>
    </w:p>
    <w:p>
      <w:pPr>
        <w:spacing w:after="0" w:before="60" w:line="264"/>
        <w:jc w:val="left"/>
      </w:pPr>
      <w:r>
        <w:rPr>
          <w:rFonts w:ascii="Inter" w:cs="Inter" w:eastAsia="Inter" w:hAnsi="Inter"/>
          <w:b/>
          <w:bCs/>
          <w:color w:val="141B4D"/>
          <w:sz w:val="18"/>
          <w:szCs w:val="18"/>
        </w:rPr>
        <w:t xml:space="preserve">Data i miejscowość: </w:t>
      </w:r>
      <w:r>
        <w:rPr>
          <w:rFonts w:ascii="Inter" w:cs="Inter" w:eastAsia="Inter" w:hAnsi="Inter"/>
          <w:color w:val="141B4D"/>
          <w:sz w:val="18"/>
          <w:szCs w:val="18"/>
        </w:rPr>
        <w:t xml:space="preserve">……………………………………………</w:t>
      </w:r>
    </w:p>
    <w:p>
      <w:pPr>
        <w:spacing w:after="0" w:before="340" w:line="264"/>
        <w:jc w:val="both"/>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53"/>
        <w:gridCol w:w="600"/>
        <w:gridCol w:w="4753"/>
      </w:tblGrid>
      <w:tr>
        <w:trPr>
          <w:cantSplit/>
        </w:trPr>
        <w:tc>
          <w:tcPr>
            <w:tcW w:type="dxa" w:w="4753"/>
            <w:tcBorders>
              <w:top w:val="single" w:color="141B4D" w:sz="6"/>
              <w:left w:val="none" w:color="FFFFFF" w:sz="0"/>
              <w:bottom w:val="none" w:color="FFFFFF" w:sz="0"/>
              <w:right w:val="none" w:color="FFFFFF" w:sz="0"/>
            </w:tcBorders>
          </w:tcPr>
          <w:p>
            <w:pPr>
              <w:spacing w:after="0" w:before="40" w:line="264"/>
              <w:jc w:val="center"/>
            </w:pPr>
            <w:r>
              <w:rPr>
                <w:rFonts w:ascii="Inter" w:cs="Inter" w:eastAsia="Inter" w:hAnsi="Inter"/>
                <w:color w:val="141B4D"/>
                <w:sz w:val="16"/>
                <w:szCs w:val="16"/>
              </w:rPr>
              <w:t xml:space="preserve">czytelny podpis rodzica / opiekuna 1</w:t>
            </w:r>
          </w:p>
        </w:tc>
        <w:tc>
          <w:tcPr>
            <w:tcW w:type="dxa" w:w="600"/>
            <w:tcBorders>
              <w:top w:val="none" w:color="FFFFFF" w:sz="0"/>
              <w:left w:val="none" w:color="FFFFFF" w:sz="0"/>
              <w:bottom w:val="none" w:color="FFFFFF" w:sz="0"/>
              <w:right w:val="none" w:color="FFFFFF" w:sz="0"/>
            </w:tcBorders>
          </w:tcPr>
          <w:p>
            <w:pPr>
              <w:spacing w:after="0" w:before="0" w:line="264"/>
              <w:jc w:val="both"/>
            </w:pPr>
          </w:p>
        </w:tc>
        <w:tc>
          <w:tcPr>
            <w:tcW w:type="dxa" w:w="4753"/>
            <w:tcBorders>
              <w:top w:val="single" w:color="141B4D" w:sz="6"/>
              <w:left w:val="none" w:color="FFFFFF" w:sz="0"/>
              <w:bottom w:val="none" w:color="FFFFFF" w:sz="0"/>
              <w:right w:val="none" w:color="FFFFFF" w:sz="0"/>
            </w:tcBorders>
          </w:tcPr>
          <w:p>
            <w:pPr>
              <w:spacing w:after="0" w:before="40" w:line="264"/>
              <w:jc w:val="center"/>
            </w:pPr>
            <w:r>
              <w:rPr>
                <w:rFonts w:ascii="Inter" w:cs="Inter" w:eastAsia="Inter" w:hAnsi="Inter"/>
                <w:color w:val="141B4D"/>
                <w:sz w:val="16"/>
                <w:szCs w:val="16"/>
              </w:rPr>
              <w:t xml:space="preserve">czytelny podpis rodzica / opiekuna 2 (jeśli obecny)</w:t>
            </w:r>
          </w:p>
        </w:tc>
      </w:tr>
    </w:tbl>
    <w:p>
      <w:r>
        <w:br w:type="page"/>
      </w:r>
    </w:p>
    <w:p>
      <w:pPr>
        <w:keepNext/>
        <w:pBdr>
          <w:bottom w:val="single" w:color="5831DA" w:sz="6" w:space="2"/>
        </w:pBdr>
        <w:spacing w:after="50" w:before="110"/>
      </w:pPr>
      <w:r>
        <w:rPr>
          <w:rFonts w:ascii="Inter" w:cs="Inter" w:eastAsia="Inter" w:hAnsi="Inter"/>
          <w:b/>
          <w:bCs/>
          <w:color w:val="141B4D"/>
          <w:sz w:val="20"/>
          <w:szCs w:val="20"/>
        </w:rPr>
        <w:t xml:space="preserve">E. Tylko gdy na wizytę przychodzi jeden rodzic</w:t>
      </w:r>
    </w:p>
    <w:p>
      <w:pPr>
        <w:spacing w:after="40" w:before="0" w:line="264"/>
        <w:jc w:val="both"/>
      </w:pPr>
      <w:r>
        <w:rPr>
          <w:rFonts w:ascii="Inter" w:cs="Inter" w:eastAsia="Inter" w:hAnsi="Inter"/>
          <w:color w:val="141B4D"/>
          <w:sz w:val="18"/>
          <w:szCs w:val="18"/>
        </w:rPr>
        <w:t xml:space="preserve">Rodzic obecny na wizycie oświadcza, że w odniesieniu do drugiego rodzica (zaznaczyć właściwe):</w:t>
      </w:r>
    </w:p>
    <w:p>
      <w:pPr>
        <w:spacing w:after="40" w:before="0" w:line="264"/>
        <w:ind w:left="200"/>
        <w:jc w:val="both"/>
      </w:pPr>
      <w:r>
        <w:rPr>
          <w:rFonts w:ascii="Segoe UI Symbol" w:cs="Segoe UI Symbol" w:eastAsia="Segoe UI Symbol" w:hAnsi="Segoe UI Symbol"/>
          <w:color w:val="5831DA"/>
          <w:sz w:val="24"/>
          <w:szCs w:val="24"/>
        </w:rPr>
        <w:t xml:space="preserve">☐ </w:t>
      </w:r>
      <w:r>
        <w:rPr>
          <w:rFonts w:ascii="Inter" w:cs="Inter" w:eastAsia="Inter" w:hAnsi="Inter"/>
          <w:color w:val="141B4D"/>
          <w:sz w:val="18"/>
          <w:szCs w:val="18"/>
        </w:rPr>
        <w:t xml:space="preserve">drugi rodzic </w:t>
      </w:r>
      <w:r>
        <w:rPr>
          <w:rFonts w:ascii="Inter" w:cs="Inter" w:eastAsia="Inter" w:hAnsi="Inter"/>
          <w:b/>
          <w:bCs/>
          <w:color w:val="141B4D"/>
          <w:sz w:val="18"/>
          <w:szCs w:val="18"/>
        </w:rPr>
        <w:t xml:space="preserve">wie o konsultacji i leczeniu psychiatrycznym dziecka i nie wyraża sprzeciwu</w:t>
      </w:r>
      <w:r>
        <w:rPr>
          <w:rFonts w:ascii="Inter" w:cs="Inter" w:eastAsia="Inter" w:hAnsi="Inter"/>
          <w:color w:val="141B4D"/>
          <w:sz w:val="18"/>
          <w:szCs w:val="18"/>
        </w:rPr>
        <w:t xml:space="preserve">;</w:t>
      </w:r>
    </w:p>
    <w:p>
      <w:pPr>
        <w:spacing w:after="40" w:before="0" w:line="264"/>
        <w:ind w:left="200"/>
        <w:jc w:val="both"/>
      </w:pPr>
      <w:r>
        <w:rPr>
          <w:rFonts w:ascii="Segoe UI Symbol" w:cs="Segoe UI Symbol" w:eastAsia="Segoe UI Symbol" w:hAnsi="Segoe UI Symbol"/>
          <w:color w:val="5831DA"/>
          <w:sz w:val="24"/>
          <w:szCs w:val="24"/>
        </w:rPr>
        <w:t xml:space="preserve">☐ </w:t>
      </w:r>
      <w:r>
        <w:rPr>
          <w:rFonts w:ascii="Inter" w:cs="Inter" w:eastAsia="Inter" w:hAnsi="Inter"/>
          <w:color w:val="141B4D"/>
          <w:sz w:val="18"/>
          <w:szCs w:val="18"/>
        </w:rPr>
        <w:t xml:space="preserve">drugi rodzic </w:t>
      </w:r>
      <w:r>
        <w:rPr>
          <w:rFonts w:ascii="Inter" w:cs="Inter" w:eastAsia="Inter" w:hAnsi="Inter"/>
          <w:b/>
          <w:bCs/>
          <w:color w:val="141B4D"/>
          <w:sz w:val="18"/>
          <w:szCs w:val="18"/>
        </w:rPr>
        <w:t xml:space="preserve">wyraził zgodę</w:t>
      </w:r>
      <w:r>
        <w:rPr>
          <w:rFonts w:ascii="Inter" w:cs="Inter" w:eastAsia="Inter" w:hAnsi="Inter"/>
          <w:color w:val="141B4D"/>
          <w:sz w:val="18"/>
          <w:szCs w:val="18"/>
        </w:rPr>
        <w:t xml:space="preserve"> na konsultację i leczenie psychiatryczne dziecka;</w:t>
      </w:r>
    </w:p>
    <w:p>
      <w:pPr>
        <w:spacing w:after="40" w:before="0" w:line="264"/>
        <w:ind w:left="200"/>
        <w:jc w:val="both"/>
      </w:pPr>
      <w:r>
        <w:rPr>
          <w:rFonts w:ascii="Segoe UI Symbol" w:cs="Segoe UI Symbol" w:eastAsia="Segoe UI Symbol" w:hAnsi="Segoe UI Symbol"/>
          <w:color w:val="5831DA"/>
          <w:sz w:val="24"/>
          <w:szCs w:val="24"/>
        </w:rPr>
        <w:t xml:space="preserve">☐ </w:t>
      </w:r>
      <w:r>
        <w:rPr>
          <w:rFonts w:ascii="Inter" w:cs="Inter" w:eastAsia="Inter" w:hAnsi="Inter"/>
          <w:color w:val="141B4D"/>
          <w:sz w:val="18"/>
          <w:szCs w:val="18"/>
        </w:rPr>
        <w:t xml:space="preserve">drugi rodzic nie żyje;</w:t>
      </w:r>
    </w:p>
    <w:p>
      <w:pPr>
        <w:spacing w:after="40" w:before="0" w:line="264"/>
        <w:ind w:left="200"/>
        <w:jc w:val="both"/>
      </w:pPr>
      <w:r>
        <w:rPr>
          <w:rFonts w:ascii="Segoe UI Symbol" w:cs="Segoe UI Symbol" w:eastAsia="Segoe UI Symbol" w:hAnsi="Segoe UI Symbol"/>
          <w:color w:val="5831DA"/>
          <w:sz w:val="24"/>
          <w:szCs w:val="24"/>
        </w:rPr>
        <w:t xml:space="preserve">☐ </w:t>
      </w:r>
      <w:r>
        <w:rPr>
          <w:rFonts w:ascii="Inter" w:cs="Inter" w:eastAsia="Inter" w:hAnsi="Inter"/>
          <w:color w:val="141B4D"/>
          <w:sz w:val="18"/>
          <w:szCs w:val="18"/>
        </w:rPr>
        <w:t xml:space="preserve">drugi rodzic jest pozbawiony władzy rodzicielskiej albo jest ona zawieszona lub ograniczona – sygnatura orzeczenia: ……………………………</w:t>
      </w:r>
    </w:p>
    <w:p>
      <w:pPr>
        <w:spacing w:after="80" w:before="40" w:line="264"/>
        <w:jc w:val="both"/>
      </w:pPr>
      <w:r>
        <w:rPr>
          <w:rFonts w:ascii="Inter" w:cs="Inter" w:eastAsia="Inter" w:hAnsi="Inter"/>
          <w:color w:val="141B4D"/>
          <w:sz w:val="18"/>
          <w:szCs w:val="18"/>
        </w:rPr>
        <w:t xml:space="preserve">Zobowiązuję się niezwłocznie poinformować Multi Clinic, jeżeli drugi rodzic zgłosi sprzeciw albo zmieni się sytuacja prawna dotycząca władzy rodzicielskiej. Wiem, że po zgłoszeniu sprzeciwu leczenie planowe może być kontynuowane dopiero po rozstrzygnięciu sądu, z wyjątkiem sytuacji nagłych.</w:t>
      </w:r>
    </w:p>
    <w:p>
      <w:pPr>
        <w:spacing w:after="0" w:before="300" w:line="264"/>
        <w:jc w:val="both"/>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53"/>
        <w:gridCol w:w="600"/>
        <w:gridCol w:w="4753"/>
      </w:tblGrid>
      <w:tr>
        <w:trPr>
          <w:cantSplit/>
        </w:trPr>
        <w:tc>
          <w:tcPr>
            <w:tcW w:type="dxa" w:w="4753"/>
            <w:tcBorders>
              <w:top w:val="single" w:color="141B4D" w:sz="6"/>
              <w:left w:val="none" w:color="FFFFFF" w:sz="0"/>
              <w:bottom w:val="none" w:color="FFFFFF" w:sz="0"/>
              <w:right w:val="none" w:color="FFFFFF" w:sz="0"/>
            </w:tcBorders>
          </w:tcPr>
          <w:p>
            <w:pPr>
              <w:spacing w:after="0" w:before="40" w:line="264"/>
              <w:jc w:val="center"/>
            </w:pPr>
            <w:r>
              <w:rPr>
                <w:rFonts w:ascii="Inter" w:cs="Inter" w:eastAsia="Inter" w:hAnsi="Inter"/>
                <w:color w:val="141B4D"/>
                <w:sz w:val="16"/>
                <w:szCs w:val="16"/>
              </w:rPr>
              <w:t xml:space="preserve">czytelny podpis rodzica obecnego na wizycie</w:t>
            </w:r>
          </w:p>
        </w:tc>
        <w:tc>
          <w:tcPr>
            <w:tcW w:type="dxa" w:w="600"/>
            <w:tcBorders>
              <w:top w:val="none" w:color="FFFFFF" w:sz="0"/>
              <w:left w:val="none" w:color="FFFFFF" w:sz="0"/>
              <w:bottom w:val="none" w:color="FFFFFF" w:sz="0"/>
              <w:right w:val="none" w:color="FFFFFF" w:sz="0"/>
            </w:tcBorders>
          </w:tcPr>
          <w:p>
            <w:pPr>
              <w:spacing w:after="0" w:before="0" w:line="264"/>
              <w:jc w:val="both"/>
            </w:pPr>
          </w:p>
        </w:tc>
        <w:tc>
          <w:tcPr>
            <w:tcW w:type="dxa" w:w="4753"/>
            <w:tcBorders>
              <w:top w:val="single" w:color="141B4D" w:sz="6"/>
              <w:left w:val="none" w:color="FFFFFF" w:sz="0"/>
              <w:bottom w:val="none" w:color="FFFFFF" w:sz="0"/>
              <w:right w:val="none" w:color="FFFFFF" w:sz="0"/>
            </w:tcBorders>
          </w:tcPr>
          <w:p>
            <w:pPr>
              <w:spacing w:after="0" w:before="40" w:line="264"/>
              <w:jc w:val="center"/>
            </w:pPr>
            <w:r>
              <w:rPr>
                <w:rFonts w:ascii="Inter" w:cs="Inter" w:eastAsia="Inter" w:hAnsi="Inter"/>
                <w:color w:val="141B4D"/>
                <w:sz w:val="16"/>
                <w:szCs w:val="16"/>
              </w:rPr>
              <w:t xml:space="preserve">podpis pracownika recepcji (weryfikacja tożsamości)</w:t>
            </w:r>
          </w:p>
        </w:tc>
      </w:tr>
    </w:tbl>
    <w:p>
      <w:pPr>
        <w:keepNext/>
        <w:pBdr>
          <w:bottom w:val="single" w:color="5831DA" w:sz="6" w:space="2"/>
        </w:pBdr>
        <w:spacing w:after="50" w:before="110"/>
      </w:pPr>
      <w:r>
        <w:rPr>
          <w:rFonts w:ascii="Inter" w:cs="Inter" w:eastAsia="Inter" w:hAnsi="Inter"/>
          <w:b/>
          <w:bCs/>
          <w:color w:val="141B4D"/>
          <w:sz w:val="20"/>
          <w:szCs w:val="20"/>
        </w:rPr>
        <w:t xml:space="preserve">F. Zgoda pacjenta, który ukończył 16 lat</w:t>
      </w:r>
    </w:p>
    <w:p>
      <w:pPr>
        <w:spacing w:after="40" w:before="0" w:line="264"/>
        <w:jc w:val="both"/>
      </w:pPr>
      <w:r>
        <w:rPr>
          <w:rFonts w:ascii="Inter" w:cs="Inter" w:eastAsia="Inter" w:hAnsi="Inter"/>
          <w:color w:val="666B8B"/>
          <w:sz w:val="14"/>
          <w:szCs w:val="14"/>
        </w:rPr>
        <w:t xml:space="preserve">Gdy pacjent ma 16 lub 17 lat, wymagana jest zgoda rodzica/opiekuna oraz samego pacjenta (art. 32 ust. 5 ustawy o zawodach lekarza i lekarza dentysty; art. 17 ust. 2 ustawy o prawach pacjenta i Rzeczniku Praw Pacjenta).</w:t>
      </w:r>
    </w:p>
    <w:p>
      <w:pPr>
        <w:spacing w:after="80" w:before="0" w:line="264"/>
        <w:jc w:val="both"/>
      </w:pPr>
      <w:r>
        <w:rPr>
          <w:rFonts w:ascii="Inter" w:cs="Inter" w:eastAsia="Inter" w:hAnsi="Inter"/>
          <w:color w:val="141B4D"/>
          <w:sz w:val="18"/>
          <w:szCs w:val="18"/>
        </w:rPr>
        <w:t xml:space="preserve">Po uzyskaniu informacji od lekarza wyrażam zgodę na konsultację psychiatryczną, diagnostykę i leczenie w zakresie opisanym w sekcji D.</w:t>
      </w:r>
    </w:p>
    <w:p>
      <w:pPr>
        <w:spacing w:after="0" w:before="300" w:line="264"/>
        <w:jc w:val="both"/>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rPr>
          <w:cantSplit/>
        </w:trPr>
        <w:tc>
          <w:tcPr>
            <w:tcW w:type="dxa" w:w="10106"/>
            <w:tcBorders>
              <w:top w:val="single" w:color="141B4D" w:sz="6"/>
              <w:left w:val="none" w:color="FFFFFF" w:sz="0"/>
              <w:bottom w:val="none" w:color="FFFFFF" w:sz="0"/>
              <w:right w:val="none" w:color="FFFFFF" w:sz="0"/>
            </w:tcBorders>
          </w:tcPr>
          <w:p>
            <w:pPr>
              <w:spacing w:after="0" w:before="40" w:line="264"/>
              <w:jc w:val="center"/>
            </w:pPr>
            <w:r>
              <w:rPr>
                <w:rFonts w:ascii="Inter" w:cs="Inter" w:eastAsia="Inter" w:hAnsi="Inter"/>
                <w:color w:val="141B4D"/>
                <w:sz w:val="16"/>
                <w:szCs w:val="16"/>
              </w:rPr>
              <w:t xml:space="preserve">data i czytelny podpis pacjenta (16–17 lat)</w:t>
            </w:r>
          </w:p>
        </w:tc>
      </w:tr>
    </w:tbl>
    <w:p>
      <w:pPr>
        <w:keepNext/>
        <w:pBdr>
          <w:bottom w:val="single" w:color="5831DA" w:sz="6" w:space="2"/>
        </w:pBdr>
        <w:spacing w:after="50" w:before="110"/>
      </w:pPr>
      <w:r>
        <w:rPr>
          <w:rFonts w:ascii="Inter" w:cs="Inter" w:eastAsia="Inter" w:hAnsi="Inter"/>
          <w:b/>
          <w:bCs/>
          <w:color w:val="141B4D"/>
          <w:sz w:val="20"/>
          <w:szCs w:val="20"/>
        </w:rPr>
        <w:t xml:space="preserve">G. Klauzula informacyjna RODO (art. 13 RODO)</w:t>
      </w:r>
    </w:p>
    <w:p>
      <w:pPr>
        <w:spacing w:after="30" w:before="0" w:line="240"/>
        <w:jc w:val="both"/>
      </w:pPr>
      <w:r>
        <w:rPr>
          <w:rFonts w:ascii="Inter" w:cs="Inter" w:eastAsia="Inter" w:hAnsi="Inter"/>
          <w:b/>
          <w:bCs/>
          <w:color w:val="141B4D"/>
          <w:sz w:val="15"/>
          <w:szCs w:val="15"/>
        </w:rPr>
        <w:t xml:space="preserve">Administrator:</w:t>
      </w:r>
      <w:r>
        <w:rPr>
          <w:rFonts w:ascii="Inter" w:cs="Inter" w:eastAsia="Inter" w:hAnsi="Inter"/>
          <w:color w:val="141B4D"/>
          <w:sz w:val="15"/>
          <w:szCs w:val="15"/>
        </w:rPr>
        <w:t xml:space="preserve"> Multiclinic Sp. z o.o., ul. Sosnowa 4, 93-102 Łódź (NIP 7282794812, KRS 0000479203); kontakt w sprawach danych: </w:t>
      </w:r>
      <w:r>
        <w:rPr>
          <w:rFonts w:ascii="Inter" w:cs="Inter" w:eastAsia="Inter" w:hAnsi="Inter"/>
          <w:b/>
          <w:bCs/>
          <w:color w:val="141B4D"/>
          <w:sz w:val="15"/>
          <w:szCs w:val="15"/>
        </w:rPr>
        <w:t xml:space="preserve">rodo@multiclinic.pl</w:t>
      </w:r>
      <w:r>
        <w:rPr>
          <w:rFonts w:ascii="Inter" w:cs="Inter" w:eastAsia="Inter" w:hAnsi="Inter"/>
          <w:color w:val="141B4D"/>
          <w:sz w:val="15"/>
          <w:szCs w:val="15"/>
        </w:rPr>
        <w:t xml:space="preserve"> lub pisemnie na adres administratora.</w:t>
      </w:r>
    </w:p>
    <w:p>
      <w:pPr>
        <w:spacing w:after="30" w:before="0" w:line="240"/>
        <w:jc w:val="both"/>
      </w:pPr>
      <w:r>
        <w:rPr>
          <w:rFonts w:ascii="Inter" w:cs="Inter" w:eastAsia="Inter" w:hAnsi="Inter"/>
          <w:b/>
          <w:bCs/>
          <w:color w:val="141B4D"/>
          <w:sz w:val="15"/>
          <w:szCs w:val="15"/>
        </w:rPr>
        <w:t xml:space="preserve">Cele i podstawy:</w:t>
      </w:r>
      <w:r>
        <w:rPr>
          <w:rFonts w:ascii="Inter" w:cs="Inter" w:eastAsia="Inter" w:hAnsi="Inter"/>
          <w:color w:val="141B4D"/>
          <w:sz w:val="15"/>
          <w:szCs w:val="15"/>
        </w:rPr>
        <w:t xml:space="preserve"> udzielanie świadczeń zdrowotnych z zakresu psychiatrii i prowadzenie dokumentacji medycznej (art. 9 ust. 2 lit. h RODO w zw. z ustawą o prawach pacjenta i ustawą o ochronie zdrowia psychicznego); weryfikacja uprawnień do reprezentowania dziecka (art. 6 ust. 1 lit. c i art. 9 ust. 2 lit. h RODO); kontakt organizacyjny – umawianie, zmiany terminu, przypomnienia (art. 6 ust. 1 lit. b); rozliczenia i dokumenty księgowe (art. 6 ust. 1 lit. c); ustalenie, dochodzenie lub obrona roszczeń (art. 6 ust. 1 lit. f). </w:t>
      </w:r>
      <w:r>
        <w:rPr>
          <w:rFonts w:ascii="Inter" w:cs="Inter" w:eastAsia="Inter" w:hAnsi="Inter"/>
          <w:b/>
          <w:bCs/>
          <w:color w:val="141B4D"/>
          <w:sz w:val="15"/>
          <w:szCs w:val="15"/>
        </w:rPr>
        <w:t xml:space="preserve">Do leczenia nie jest potrzebna zgoda na przetwarzanie danych.</w:t>
      </w:r>
    </w:p>
    <w:p>
      <w:pPr>
        <w:spacing w:after="30" w:before="0" w:line="240"/>
        <w:jc w:val="both"/>
      </w:pPr>
      <w:r>
        <w:rPr>
          <w:rFonts w:ascii="Inter" w:cs="Inter" w:eastAsia="Inter" w:hAnsi="Inter"/>
          <w:b/>
          <w:bCs/>
          <w:color w:val="141B4D"/>
          <w:sz w:val="15"/>
          <w:szCs w:val="15"/>
        </w:rPr>
        <w:t xml:space="preserve">Odbiorcy:</w:t>
      </w:r>
      <w:r>
        <w:rPr>
          <w:rFonts w:ascii="Inter" w:cs="Inter" w:eastAsia="Inter" w:hAnsi="Inter"/>
          <w:color w:val="141B4D"/>
          <w:sz w:val="15"/>
          <w:szCs w:val="15"/>
        </w:rPr>
        <w:t xml:space="preserve"> podmioty przetwarzające dane na zlecenie administratora (dostawcy systemu dokumentacji medycznej i IT, laboratoria) na podstawie umów powierzenia; inne podmioty lecznicze i organy publiczne – tylko gdy przewiduje to prawo. Dane nie są przekazywane poza EOG.</w:t>
      </w:r>
    </w:p>
    <w:p>
      <w:pPr>
        <w:spacing w:after="30" w:before="0" w:line="240"/>
        <w:jc w:val="both"/>
      </w:pPr>
      <w:r>
        <w:rPr>
          <w:rFonts w:ascii="Inter" w:cs="Inter" w:eastAsia="Inter" w:hAnsi="Inter"/>
          <w:b/>
          <w:bCs/>
          <w:color w:val="141B4D"/>
          <w:sz w:val="15"/>
          <w:szCs w:val="15"/>
        </w:rPr>
        <w:t xml:space="preserve">Okres przechowywania:</w:t>
      </w:r>
      <w:r>
        <w:rPr>
          <w:rFonts w:ascii="Inter" w:cs="Inter" w:eastAsia="Inter" w:hAnsi="Inter"/>
          <w:color w:val="141B4D"/>
          <w:sz w:val="15"/>
          <w:szCs w:val="15"/>
        </w:rPr>
        <w:t xml:space="preserve"> dokumentacja medyczna – zgodnie z art. 29 ustawy o prawach pacjenta (co do zasady 20 lat od ostatniego wpisu); dokumentacja księgowa – 5 lat od końca roku podatkowego; dane kontaktowe – do zakończenia leczenia, a potem do przedawnienia roszczeń.</w:t>
      </w:r>
    </w:p>
    <w:p>
      <w:pPr>
        <w:spacing w:after="30" w:before="0" w:line="240"/>
        <w:jc w:val="both"/>
      </w:pPr>
      <w:r>
        <w:rPr>
          <w:rFonts w:ascii="Inter" w:cs="Inter" w:eastAsia="Inter" w:hAnsi="Inter"/>
          <w:b/>
          <w:bCs/>
          <w:color w:val="141B4D"/>
          <w:sz w:val="15"/>
          <w:szCs w:val="15"/>
        </w:rPr>
        <w:t xml:space="preserve">Prawa:</w:t>
      </w:r>
      <w:r>
        <w:rPr>
          <w:rFonts w:ascii="Inter" w:cs="Inter" w:eastAsia="Inter" w:hAnsi="Inter"/>
          <w:color w:val="141B4D"/>
          <w:sz w:val="15"/>
          <w:szCs w:val="15"/>
        </w:rPr>
        <w:t xml:space="preserve"> dostęp do danych, sprostowanie, ograniczenie przetwarzania, sprzeciw (w zakresie prawnie uzasadnionego interesu); usunięcie danych nie dotyczy dokumentacji medycznej, którą administrator musi przechowywać. Skarga do Prezesa UODO (ul. Stawki 2, 00-193 Warszawa). Wnioski: rodo@multiclinic.pl – odpowiedź do 30 dni.</w:t>
      </w:r>
    </w:p>
    <w:p>
      <w:pPr>
        <w:spacing w:after="30" w:before="0" w:line="240"/>
        <w:jc w:val="both"/>
      </w:pPr>
      <w:r>
        <w:rPr>
          <w:rFonts w:ascii="Inter" w:cs="Inter" w:eastAsia="Inter" w:hAnsi="Inter"/>
          <w:b/>
          <w:bCs/>
          <w:color w:val="141B4D"/>
          <w:sz w:val="15"/>
          <w:szCs w:val="15"/>
        </w:rPr>
        <w:t xml:space="preserve">Obowiązek podania danych:</w:t>
      </w:r>
      <w:r>
        <w:rPr>
          <w:rFonts w:ascii="Inter" w:cs="Inter" w:eastAsia="Inter" w:hAnsi="Inter"/>
          <w:color w:val="141B4D"/>
          <w:sz w:val="15"/>
          <w:szCs w:val="15"/>
        </w:rPr>
        <w:t xml:space="preserve"> wymóg ustawowy i warunek udzielenia świadczenia (poza sytuacjami nagłymi). Dane nie służą do zautomatyzowanego podejmowania decyzji ani profilowania.</w:t>
      </w:r>
    </w:p>
    <w:sectPr>
      <w:headerReference w:type="default" r:id="rId7"/>
      <w:footerReference w:type="default" r:id="rId8"/>
      <w:pgSz w:w="11906" w:h="16838" w:orient="portrait"/>
      <w:pgMar w:top="1550" w:right="900" w:bottom="1200" w:left="900" w:header="500" w:footer="3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jc w:val="center"/>
    </w:pPr>
    <w:r>
      <w:rPr>
        <w:rFonts w:ascii="Inter" w:cs="Inter" w:eastAsia="Inter" w:hAnsi="Inter"/>
        <w:color w:val="666B8B"/>
        <w:sz w:val="13"/>
        <w:szCs w:val="13"/>
      </w:rPr>
      <w:t xml:space="preserve">MM-P-20-F1  │  Oświadczenie i zgoda na leczenie psychiatryczne osoby małoletniej  │  wersja 3.0 / 2026</w:t>
    </w:r>
  </w:p>
  <w:p>
    <w:pPr>
      <w:jc w:val="center"/>
    </w:pPr>
    <w:r>
      <w:drawing>
        <wp:inline distT="0" distB="0" distL="0" distR="0">
          <wp:extent cx="53340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334000" cy="32385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500"/>
    </w:tblGrid>
    <w:tr>
      <w:tc>
        <w:tcPr>
          <w:tcW w:type="dxa" w:w="8606"/>
          <w:tcBorders>
            <w:top w:val="none" w:color="FFFFFF" w:sz="0"/>
            <w:left w:val="none" w:color="FFFFFF" w:sz="0"/>
            <w:bottom w:val="none" w:color="FFFFFF" w:sz="0"/>
            <w:right w:val="none" w:color="FFFFFF" w:sz="0"/>
          </w:tcBorders>
        </w:tcPr>
        <w:p>
          <w:r>
            <w:drawing>
              <wp:inline distT="0" distB="0" distL="0" distR="0">
                <wp:extent cx="1295400" cy="52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95400" cy="523875"/>
                        </a:xfrm>
                        <a:prstGeom prst="rect">
                          <a:avLst/>
                        </a:prstGeom>
                      </pic:spPr>
                    </pic:pic>
                  </a:graphicData>
                </a:graphic>
              </wp:inline>
            </w:drawing>
          </w:r>
        </w:p>
      </w:tc>
      <w:tc>
        <w:tcPr>
          <w:tcW w:type="dxa" w:w="1500"/>
          <w:tcBorders>
            <w:top w:val="none" w:color="FFFFFF" w:sz="0"/>
            <w:left w:val="none" w:color="FFFFFF" w:sz="0"/>
            <w:bottom w:val="none" w:color="FFFFFF" w:sz="0"/>
            <w:right w:val="none" w:color="FFFFFF" w:sz="0"/>
          </w:tcBorders>
          <w:vAlign w:val="top"/>
        </w:tcPr>
        <w:tbl>
          <w:tblPr>
            <w:tblW w:type="dxa" w:w="1500"/>
            <w:tblBorders>
              <w:top w:val="single" w:color="auto" w:sz="4"/>
              <w:left w:val="single" w:color="auto" w:sz="4"/>
              <w:bottom w:val="single" w:color="auto" w:sz="4"/>
              <w:right w:val="single" w:color="auto" w:sz="4"/>
              <w:insideH w:val="single" w:color="auto" w:sz="4"/>
              <w:insideV w:val="single" w:color="auto" w:sz="4"/>
            </w:tblBorders>
          </w:tblPr>
          <w:tblGrid>
            <w:gridCol w:w="1500"/>
          </w:tblGrid>
          <w:tr>
            <w:tc>
              <w:tcPr>
                <w:tcW w:type="dxa" w:w="1500"/>
                <w:tcBorders>
                  <w:top w:val="none" w:color="FFFFFF" w:sz="0"/>
                  <w:left w:val="none" w:color="FFFFFF" w:sz="0"/>
                  <w:bottom w:val="none" w:color="FFFFFF" w:sz="0"/>
                  <w:right w:val="none" w:color="FFFFFF" w:sz="0"/>
                </w:tcBorders>
                <w:shd w:fill="5831DA" w:color="auto" w:val="clear"/>
              </w:tcPr>
              <w:p>
                <w:pPr>
                  <w:spacing w:after="30" w:before="30"/>
                  <w:jc w:val="center"/>
                </w:pPr>
                <w:r>
                  <w:rPr>
                    <w:rFonts w:ascii="Inter" w:cs="Inter" w:eastAsia="Inter" w:hAnsi="Inter"/>
                    <w:b/>
                    <w:bCs/>
                    <w:color w:val="FFFFFF"/>
                    <w:sz w:val="16"/>
                    <w:szCs w:val="16"/>
                  </w:rPr>
                  <w:t xml:space="preserve">str. </w:t>
                </w:r>
                <w:fldSimple w:instr=" PAGE \* MERGEFORMAT">
                  <w:r>
                    <w:rPr>
                      <w:rFonts w:ascii="Inter" w:cs="Inter" w:eastAsia="Inter" w:hAnsi="Inter"/>
                      <w:b/>
                      <w:bCs/>
                      <w:color w:val="FFFFFF"/>
                      <w:sz w:val="16"/>
                      <w:szCs w:val="16"/>
                    </w:rPr>
                    <w:t>1</w:t>
                  </w:r>
                </w:fldSimple>
                <w:r>
                  <w:rPr>
                    <w:rFonts w:ascii="Inter" w:cs="Inter" w:eastAsia="Inter" w:hAnsi="Inter"/>
                    <w:b/>
                    <w:bCs/>
                    <w:color w:val="FFFFFF"/>
                    <w:sz w:val="16"/>
                    <w:szCs w:val="16"/>
                  </w:rPr>
                  <w:t xml:space="preserve"> / </w:t>
                </w:r>
                <w:fldSimple w:instr=" NUMPAGES \* MERGEFORMAT">
                  <w:r>
                    <w:rPr>
                      <w:rFonts w:ascii="Inter" w:cs="Inter" w:eastAsia="Inter" w:hAnsi="Inter"/>
                      <w:b/>
                      <w:bCs/>
                      <w:color w:val="FFFFFF"/>
                      <w:sz w:val="16"/>
                      <w:szCs w:val="16"/>
                    </w:rPr>
                    <w:t>1</w:t>
                  </w:r>
                </w:fldSimple>
              </w:p>
            </w:tc>
          </w:tr>
        </w:tbl>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80"/>
      </w:pPr>
      <w:rPr>
        <w:color w:val="5831DA"/>
        <w:sz w:val="14"/>
        <w:szCs w:val="14"/>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41B4D"/>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f28d88f73b2b82e14f702f43c4914a51ea29a47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8836089d37c65e0e1daaea36e9d4767aeca53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MM-P-20-F1 Oświadczenie i zgoda na leczenie psychiatryczne osoby małoletniej</dc:title>
  <dc:creator>Multiclinic Sp. z o.o.</dc:creator>
  <cp:lastModifiedBy>Un-named</cp:lastModifiedBy>
  <cp:revision>1</cp:revision>
  <dcterms:created xsi:type="dcterms:W3CDTF">2026-10-16T13:17:28.814Z</dcterms:created>
  <dcterms:modified xsi:type="dcterms:W3CDTF">2026-10-16T13:17:28.814Z</dcterms:modified>
</cp:coreProperties>
</file>

<file path=docProps/custom.xml><?xml version="1.0" encoding="utf-8"?>
<Properties xmlns="http://schemas.openxmlformats.org/officeDocument/2006/custom-properties" xmlns:vt="http://schemas.openxmlformats.org/officeDocument/2006/docPropsVTypes"/>
</file>